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7054" w:type="dxa"/>
        <w:tblLook w:val="04A0" w:firstRow="1" w:lastRow="0" w:firstColumn="1" w:lastColumn="0" w:noHBand="0" w:noVBand="1"/>
      </w:tblPr>
      <w:tblGrid>
        <w:gridCol w:w="2800"/>
      </w:tblGrid>
      <w:tr w:rsidR="00FF6BBE" w:rsidRPr="00F47F90" w:rsidTr="00F47F90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F47F90" w:rsidRDefault="00FF6BBE" w:rsidP="003D74D9">
            <w:pPr>
              <w:keepLines/>
              <w:spacing w:before="24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47F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Додаток 1 </w:t>
            </w:r>
          </w:p>
          <w:p w:rsidR="00FF6BBE" w:rsidRPr="00F47F90" w:rsidRDefault="00FF6BBE" w:rsidP="003D74D9">
            <w:pPr>
              <w:keepLines/>
              <w:spacing w:before="240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47F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 Положення затвердженого наказом від 05.01.2026 №6/Ц-ОД</w:t>
            </w:r>
          </w:p>
        </w:tc>
      </w:tr>
    </w:tbl>
    <w:p w:rsidR="00FF6BBE" w:rsidRDefault="00FF6BBE" w:rsidP="00893933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3D18" w:rsidRPr="00B51A94" w:rsidRDefault="00B51A94" w:rsidP="00893933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A94">
        <w:rPr>
          <w:rFonts w:ascii="Times New Roman" w:hAnsi="Times New Roman" w:cs="Times New Roman"/>
          <w:sz w:val="28"/>
          <w:szCs w:val="28"/>
          <w:lang w:val="uk-UA"/>
        </w:rPr>
        <w:t>ДОГОВІР</w:t>
      </w:r>
    </w:p>
    <w:p w:rsidR="00B51A94" w:rsidRPr="00B51A94" w:rsidRDefault="00B51A94" w:rsidP="00893933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A94">
        <w:rPr>
          <w:rFonts w:ascii="Times New Roman" w:hAnsi="Times New Roman" w:cs="Times New Roman"/>
          <w:sz w:val="28"/>
          <w:szCs w:val="28"/>
          <w:lang w:val="uk-UA"/>
        </w:rPr>
        <w:t>про надання послуг №</w:t>
      </w:r>
    </w:p>
    <w:p w:rsidR="00B51A94" w:rsidRPr="00AA0FA6" w:rsidRDefault="00B51A94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м. Вінниця                                      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  <w:t>«</w:t>
      </w:r>
      <w:r w:rsidR="008E0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»_________202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р</w:t>
      </w:r>
    </w:p>
    <w:p w:rsidR="00B51A94" w:rsidRDefault="00B51A94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A0FA6" w:rsidRPr="00AA0FA6" w:rsidRDefault="00AA0FA6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488F" w:rsidRPr="00AA0FA6" w:rsidRDefault="00B51A94" w:rsidP="00893933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</w:t>
      </w:r>
      <w:r w:rsidR="00E306D3" w:rsidRPr="00AA0FA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AA0FA6">
        <w:rPr>
          <w:rFonts w:ascii="Times New Roman" w:hAnsi="Times New Roman" w:cs="Times New Roman"/>
          <w:b/>
          <w:sz w:val="28"/>
          <w:szCs w:val="28"/>
          <w:lang w:val="uk-UA"/>
        </w:rPr>
        <w:t>ади»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, в особі директора Пірникози Анатолія Васильовича, що діє на підставі Статуту (далі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Виконавець), з одн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ієї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сторони, та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______________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87355" w:rsidRPr="00AA0FA6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="00F87355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_, в особі _______________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, що діє на підставі __________</w:t>
      </w:r>
      <w:r w:rsidR="007C7E73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___ (далі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Замовник)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, з другої сторони, далі –</w:t>
      </w:r>
      <w:r w:rsidR="0023235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Сторони, уклали цей договір (далі – Договір), про наступне:</w:t>
      </w:r>
    </w:p>
    <w:p w:rsidR="00893933" w:rsidRPr="00AA0FA6" w:rsidRDefault="00893933" w:rsidP="00893933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488F" w:rsidRPr="00454ED3" w:rsidRDefault="008D488F" w:rsidP="00893933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786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2357" w:rsidRPr="00454ED3">
        <w:rPr>
          <w:rFonts w:ascii="Times New Roman" w:hAnsi="Times New Roman" w:cs="Times New Roman"/>
          <w:b/>
          <w:sz w:val="28"/>
          <w:szCs w:val="28"/>
          <w:lang w:val="uk-UA"/>
        </w:rPr>
        <w:t>ПРЕДМЕТ ДОГОВОРУ</w:t>
      </w:r>
    </w:p>
    <w:p w:rsidR="00893933" w:rsidRPr="00AA0FA6" w:rsidRDefault="00232357" w:rsidP="00AA0FA6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674A11">
        <w:rPr>
          <w:rFonts w:ascii="Times New Roman" w:hAnsi="Times New Roman" w:cs="Times New Roman"/>
          <w:sz w:val="28"/>
          <w:szCs w:val="28"/>
          <w:lang w:val="uk-UA"/>
        </w:rPr>
        <w:t>Предметом Договору є надання платн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674A11">
        <w:rPr>
          <w:rFonts w:ascii="Times New Roman" w:hAnsi="Times New Roman" w:cs="Times New Roman"/>
          <w:sz w:val="28"/>
          <w:szCs w:val="28"/>
          <w:lang w:val="uk-UA"/>
        </w:rPr>
        <w:t>послуг з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 xml:space="preserve"> _________________ ______________________________________________________________________</w:t>
      </w:r>
      <w:r w:rsidR="00145BD3">
        <w:rPr>
          <w:rFonts w:ascii="Times New Roman" w:hAnsi="Times New Roman" w:cs="Times New Roman"/>
          <w:sz w:val="28"/>
          <w:szCs w:val="28"/>
          <w:lang w:val="uk-UA"/>
        </w:rPr>
        <w:t xml:space="preserve">, а Замовник </w:t>
      </w:r>
      <w:r w:rsidR="007E38F5">
        <w:rPr>
          <w:rFonts w:ascii="Times New Roman" w:hAnsi="Times New Roman" w:cs="Times New Roman"/>
          <w:sz w:val="28"/>
          <w:szCs w:val="28"/>
          <w:lang w:val="uk-UA"/>
        </w:rPr>
        <w:t>зобов’язується прийняти та оплати послуг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E38F5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пункту </w:t>
      </w:r>
      <w:r w:rsidR="00FD000C" w:rsidRPr="00526F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E38F5" w:rsidRPr="00526F74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7E38F5">
        <w:rPr>
          <w:rFonts w:ascii="Times New Roman" w:hAnsi="Times New Roman" w:cs="Times New Roman"/>
          <w:sz w:val="28"/>
          <w:szCs w:val="28"/>
          <w:lang w:val="uk-UA"/>
        </w:rPr>
        <w:t xml:space="preserve"> цього Договору (далі – Послуги).</w:t>
      </w:r>
      <w:r w:rsidR="00496F1A" w:rsidRPr="00496F1A">
        <w:rPr>
          <w:lang w:val="uk-UA"/>
        </w:rPr>
        <w:t xml:space="preserve"> </w:t>
      </w:r>
    </w:p>
    <w:p w:rsidR="00AA2C14" w:rsidRPr="00AA0FA6" w:rsidRDefault="00AA2C14" w:rsidP="00AA0FA6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B3CD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000C">
        <w:rPr>
          <w:rFonts w:ascii="Times New Roman" w:hAnsi="Times New Roman" w:cs="Times New Roman"/>
          <w:sz w:val="28"/>
          <w:szCs w:val="28"/>
          <w:lang w:val="uk-UA"/>
        </w:rPr>
        <w:t>. Вартість та перелік П</w:t>
      </w:r>
      <w:r>
        <w:rPr>
          <w:rFonts w:ascii="Times New Roman" w:hAnsi="Times New Roman" w:cs="Times New Roman"/>
          <w:sz w:val="28"/>
          <w:szCs w:val="28"/>
          <w:lang w:val="uk-UA"/>
        </w:rPr>
        <w:t>ослуг</w:t>
      </w:r>
      <w:r w:rsidR="00B140D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обумовлених в п.1.1. Договору</w:t>
      </w:r>
      <w:r w:rsidR="00B140D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надаються Виконав</w:t>
      </w:r>
      <w:r w:rsidR="00FD000C">
        <w:rPr>
          <w:rFonts w:ascii="Times New Roman" w:hAnsi="Times New Roman" w:cs="Times New Roman"/>
          <w:sz w:val="28"/>
          <w:szCs w:val="28"/>
          <w:lang w:val="uk-UA"/>
        </w:rPr>
        <w:t>цем відповідно до специфікації П</w:t>
      </w:r>
      <w:r>
        <w:rPr>
          <w:rFonts w:ascii="Times New Roman" w:hAnsi="Times New Roman" w:cs="Times New Roman"/>
          <w:sz w:val="28"/>
          <w:szCs w:val="28"/>
          <w:lang w:val="uk-UA"/>
        </w:rPr>
        <w:t>ослуг згідно з Додатком 1 до даного Договору, що є його невід’ємною частиною.</w:t>
      </w:r>
    </w:p>
    <w:p w:rsidR="00064A4E" w:rsidRPr="00AA0FA6" w:rsidRDefault="00064A4E" w:rsidP="002D611E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357" w:rsidRPr="00454ED3" w:rsidRDefault="00893933" w:rsidP="00064A4E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2. ОБОВЯЗКИ ТА ПРАВА СТОРІН</w:t>
      </w:r>
    </w:p>
    <w:p w:rsidR="00893933" w:rsidRPr="00AA0FA6" w:rsidRDefault="00893933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2.1. Виконавець зобов’язується:</w:t>
      </w:r>
    </w:p>
    <w:p w:rsidR="00893933" w:rsidRPr="00AA0FA6" w:rsidRDefault="00893933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2.1.1. </w:t>
      </w:r>
      <w:r w:rsidR="00C32CF2">
        <w:rPr>
          <w:rFonts w:ascii="Times New Roman" w:hAnsi="Times New Roman" w:cs="Times New Roman"/>
          <w:sz w:val="28"/>
          <w:szCs w:val="28"/>
          <w:lang w:val="uk-UA"/>
        </w:rPr>
        <w:t>Надавати Послуги</w:t>
      </w:r>
      <w:r w:rsidR="00353539">
        <w:rPr>
          <w:rFonts w:ascii="Times New Roman" w:hAnsi="Times New Roman" w:cs="Times New Roman"/>
          <w:sz w:val="28"/>
          <w:szCs w:val="28"/>
          <w:lang w:val="uk-UA"/>
        </w:rPr>
        <w:t xml:space="preserve"> нале</w:t>
      </w:r>
      <w:r w:rsidR="00C32CF2">
        <w:rPr>
          <w:rFonts w:ascii="Times New Roman" w:hAnsi="Times New Roman" w:cs="Times New Roman"/>
          <w:sz w:val="28"/>
          <w:szCs w:val="28"/>
          <w:lang w:val="uk-UA"/>
        </w:rPr>
        <w:t>жної якості та в повному обсязі</w:t>
      </w:r>
      <w:r w:rsidR="000A5D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3539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установлені терміни та у порядку, визначеному цим Договором з дотриманням вимог чинного законодавства України, зокрема державних норм, правил та стандартів якості надання Послуг</w:t>
      </w:r>
      <w:r w:rsidR="007C7E73" w:rsidRPr="00807D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6F44" w:rsidRPr="00AA0FA6" w:rsidRDefault="00B06F4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05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53539">
        <w:rPr>
          <w:rFonts w:ascii="Times New Roman" w:hAnsi="Times New Roman" w:cs="Times New Roman"/>
          <w:sz w:val="28"/>
          <w:szCs w:val="28"/>
          <w:lang w:val="uk-UA"/>
        </w:rPr>
        <w:t>Надавати Замовнику інформацію, необхідну для оцінки належності надання Послуг та інформувати Замовника про хід надання Послуг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0FCF" w:rsidRDefault="00B06F4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D7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05C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7D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>Оформляти медичну документацію згідно з ді</w:t>
      </w:r>
      <w:r w:rsidR="00B41EC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>чими нормативно-правовими актами</w:t>
      </w:r>
      <w:r w:rsidR="000809FB" w:rsidRPr="00807D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5A35" w:rsidRPr="00807D7B" w:rsidRDefault="00485A35" w:rsidP="00485A35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74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Виставити акт наданих П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>ослуг.</w:t>
      </w:r>
    </w:p>
    <w:p w:rsidR="00880FCF" w:rsidRPr="00526F74" w:rsidRDefault="00DB235E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74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485A3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0A5D6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80FCF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 разі фа</w:t>
      </w:r>
      <w:r w:rsidR="000E261E" w:rsidRPr="00526F74">
        <w:rPr>
          <w:rFonts w:ascii="Times New Roman" w:hAnsi="Times New Roman" w:cs="Times New Roman"/>
          <w:sz w:val="28"/>
          <w:szCs w:val="28"/>
          <w:lang w:val="uk-UA"/>
        </w:rPr>
        <w:t>ктичного надання П</w:t>
      </w:r>
      <w:r w:rsidR="00880FCF" w:rsidRPr="00526F74">
        <w:rPr>
          <w:rFonts w:ascii="Times New Roman" w:hAnsi="Times New Roman" w:cs="Times New Roman"/>
          <w:sz w:val="28"/>
          <w:szCs w:val="28"/>
          <w:lang w:val="uk-UA"/>
        </w:rPr>
        <w:t>ослуг в об’ємі більшому ніж планувалось</w:t>
      </w:r>
      <w:r w:rsidR="00104B2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, підготувати </w:t>
      </w:r>
      <w:proofErr w:type="spellStart"/>
      <w:r w:rsidR="00807D7B" w:rsidRPr="00526F7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04B2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додаткової угоди та рахунок на додаткову оплату.</w:t>
      </w:r>
    </w:p>
    <w:p w:rsidR="002C5734" w:rsidRPr="00526F74" w:rsidRDefault="002C573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74">
        <w:rPr>
          <w:rFonts w:ascii="Times New Roman" w:hAnsi="Times New Roman" w:cs="Times New Roman"/>
          <w:sz w:val="28"/>
          <w:szCs w:val="28"/>
          <w:lang w:val="uk-UA"/>
        </w:rPr>
        <w:lastRenderedPageBreak/>
        <w:t>2.1.</w:t>
      </w:r>
      <w:r w:rsidR="000B05CE" w:rsidRPr="00526F7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>. При</w:t>
      </w:r>
      <w:r w:rsidR="00235E1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>виникненні обставин, що пер</w:t>
      </w:r>
      <w:r w:rsidR="00104B2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ешкоджають належному виконанню 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>своїх зобо</w:t>
      </w:r>
      <w:r w:rsidR="00235E1A" w:rsidRPr="00526F7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’язань </w:t>
      </w:r>
      <w:r w:rsidR="00235E1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згідно з цим Договором, терміново, не пізніше одного календарного дня повідомити про це </w:t>
      </w:r>
      <w:r w:rsidR="00EA5075" w:rsidRPr="00526F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35E1A" w:rsidRPr="00526F74">
        <w:rPr>
          <w:rFonts w:ascii="Times New Roman" w:hAnsi="Times New Roman" w:cs="Times New Roman"/>
          <w:sz w:val="28"/>
          <w:szCs w:val="28"/>
          <w:lang w:val="uk-UA"/>
        </w:rPr>
        <w:t>амовника.</w:t>
      </w:r>
    </w:p>
    <w:p w:rsidR="00262894" w:rsidRPr="00AA0FA6" w:rsidRDefault="0026289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74">
        <w:rPr>
          <w:rFonts w:ascii="Times New Roman" w:hAnsi="Times New Roman" w:cs="Times New Roman"/>
          <w:sz w:val="28"/>
          <w:szCs w:val="28"/>
          <w:lang w:val="uk-UA"/>
        </w:rPr>
        <w:t>2.2. Виконавець має право</w:t>
      </w:r>
      <w:r w:rsidR="00C340A6" w:rsidRPr="00526F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35E1A" w:rsidRDefault="00262894" w:rsidP="00D536B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A0FA6">
        <w:rPr>
          <w:sz w:val="28"/>
          <w:szCs w:val="28"/>
        </w:rPr>
        <w:t>2.2.1.</w:t>
      </w:r>
      <w:r w:rsidR="00A94747" w:rsidRPr="00AA0FA6">
        <w:rPr>
          <w:sz w:val="28"/>
          <w:szCs w:val="28"/>
        </w:rPr>
        <w:t xml:space="preserve"> </w:t>
      </w:r>
      <w:r w:rsidR="000E261E">
        <w:rPr>
          <w:sz w:val="28"/>
          <w:szCs w:val="28"/>
        </w:rPr>
        <w:t>Відмовити у наданні П</w:t>
      </w:r>
      <w:r w:rsidR="009418FD">
        <w:rPr>
          <w:sz w:val="28"/>
          <w:szCs w:val="28"/>
        </w:rPr>
        <w:t xml:space="preserve">ослуг у разі виявлення </w:t>
      </w:r>
      <w:r w:rsidR="00F6118F">
        <w:rPr>
          <w:sz w:val="28"/>
          <w:szCs w:val="28"/>
        </w:rPr>
        <w:t>ризику для персоналу або порушення Замовником умов Договору</w:t>
      </w:r>
      <w:r w:rsidR="00DB235E" w:rsidRPr="00AA0FA6">
        <w:rPr>
          <w:sz w:val="28"/>
          <w:szCs w:val="28"/>
        </w:rPr>
        <w:t>.</w:t>
      </w:r>
    </w:p>
    <w:p w:rsidR="00F6118F" w:rsidRDefault="00F01D07" w:rsidP="00D536B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2.2.2. Самостійно визнача</w:t>
      </w:r>
      <w:r w:rsidR="00F6118F">
        <w:rPr>
          <w:sz w:val="28"/>
          <w:szCs w:val="28"/>
        </w:rPr>
        <w:t>ти персонал, маршрут, логістику для виконання умов Договору.</w:t>
      </w:r>
    </w:p>
    <w:p w:rsidR="00F6118F" w:rsidRPr="00AA0FA6" w:rsidRDefault="00F6118F" w:rsidP="00D536B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2.2.3. Не повертати</w:t>
      </w:r>
      <w:r w:rsidR="00053F6E">
        <w:rPr>
          <w:sz w:val="28"/>
          <w:szCs w:val="28"/>
        </w:rPr>
        <w:t xml:space="preserve"> сплачені кошт</w:t>
      </w:r>
      <w:r w:rsidR="000E261E">
        <w:rPr>
          <w:sz w:val="28"/>
          <w:szCs w:val="28"/>
        </w:rPr>
        <w:t>и у разі відмови Замовника від П</w:t>
      </w:r>
      <w:r w:rsidR="00053F6E">
        <w:rPr>
          <w:sz w:val="28"/>
          <w:szCs w:val="28"/>
        </w:rPr>
        <w:t xml:space="preserve">ослуг після фактичного початку її надання. Послуга вважається наданою, а Виконавець має право на компенсацію понесених витрат. </w:t>
      </w:r>
    </w:p>
    <w:p w:rsidR="00235E1A" w:rsidRPr="00AA0FA6" w:rsidRDefault="00235E1A" w:rsidP="00D536B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  <w:r w:rsidRPr="00AA0FA6">
        <w:rPr>
          <w:sz w:val="28"/>
          <w:szCs w:val="28"/>
        </w:rPr>
        <w:t>2.2.</w:t>
      </w:r>
      <w:r w:rsidR="00053F6E">
        <w:rPr>
          <w:sz w:val="28"/>
          <w:szCs w:val="28"/>
        </w:rPr>
        <w:t>4</w:t>
      </w:r>
      <w:r w:rsidRPr="00AA0FA6">
        <w:rPr>
          <w:sz w:val="28"/>
          <w:szCs w:val="28"/>
        </w:rPr>
        <w:t xml:space="preserve">. Вимагати своєчасної оплати </w:t>
      </w:r>
      <w:r w:rsidR="00DA7E6C" w:rsidRPr="00AA0FA6">
        <w:rPr>
          <w:sz w:val="28"/>
          <w:szCs w:val="28"/>
        </w:rPr>
        <w:t xml:space="preserve">за </w:t>
      </w:r>
      <w:r w:rsidRPr="00AA0FA6">
        <w:rPr>
          <w:sz w:val="28"/>
          <w:szCs w:val="28"/>
        </w:rPr>
        <w:t>надан</w:t>
      </w:r>
      <w:r w:rsidR="00DA7E6C" w:rsidRPr="00AA0FA6">
        <w:rPr>
          <w:sz w:val="28"/>
          <w:szCs w:val="28"/>
        </w:rPr>
        <w:t xml:space="preserve">ня </w:t>
      </w:r>
      <w:r w:rsidR="000E261E">
        <w:rPr>
          <w:sz w:val="28"/>
          <w:szCs w:val="28"/>
        </w:rPr>
        <w:t>за цим Договором П</w:t>
      </w:r>
      <w:r w:rsidRPr="00AA0FA6">
        <w:rPr>
          <w:sz w:val="28"/>
          <w:szCs w:val="28"/>
        </w:rPr>
        <w:t xml:space="preserve">ослуг. </w:t>
      </w:r>
    </w:p>
    <w:p w:rsidR="00A418CA" w:rsidRDefault="00A418CA" w:rsidP="00D536B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07D7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807D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7D7B">
        <w:rPr>
          <w:rFonts w:ascii="Times New Roman" w:hAnsi="Times New Roman" w:cs="Times New Roman"/>
          <w:sz w:val="28"/>
          <w:szCs w:val="28"/>
          <w:lang w:val="uk-UA"/>
        </w:rPr>
        <w:t>. Замовник зобов’язується:</w:t>
      </w:r>
    </w:p>
    <w:p w:rsidR="00053F6E" w:rsidRPr="00807D7B" w:rsidRDefault="00053F6E" w:rsidP="00A35F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2.3.1. Надати достовірну контактну інформацію про </w:t>
      </w:r>
      <w:r w:rsidR="00F01D0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відповідальну особу за 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замовлення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4575" w:rsidRDefault="00A418CA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C4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DF2C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. Своєчасно, проте не пізніше 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робоч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я до початку надання послуги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1F5" w:rsidRPr="00DF2C44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Виконавцю </w:t>
      </w:r>
      <w:r w:rsidR="003061F5" w:rsidRPr="00DF2C44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FF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>особу, щодо якої буде надаватись платна послуга (пацієнта):</w:t>
      </w:r>
      <w:r w:rsidR="0007240B"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18CA" w:rsidRDefault="00484575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7240B" w:rsidRPr="00DF2C44">
        <w:rPr>
          <w:rFonts w:ascii="Times New Roman" w:hAnsi="Times New Roman" w:cs="Times New Roman"/>
          <w:sz w:val="28"/>
          <w:szCs w:val="28"/>
          <w:lang w:val="uk-UA"/>
        </w:rPr>
        <w:t>П.І.Б.</w:t>
      </w:r>
      <w:r w:rsidR="00053F6E">
        <w:rPr>
          <w:rFonts w:ascii="Times New Roman" w:hAnsi="Times New Roman" w:cs="Times New Roman"/>
          <w:sz w:val="28"/>
          <w:szCs w:val="28"/>
          <w:lang w:val="uk-UA"/>
        </w:rPr>
        <w:t xml:space="preserve"> пацієнта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53C7">
        <w:rPr>
          <w:rFonts w:ascii="Times New Roman" w:hAnsi="Times New Roman" w:cs="Times New Roman"/>
          <w:sz w:val="28"/>
          <w:szCs w:val="28"/>
          <w:lang w:val="uk-UA"/>
        </w:rPr>
        <w:t>вік</w:t>
      </w:r>
      <w:r>
        <w:rPr>
          <w:rFonts w:ascii="Times New Roman" w:hAnsi="Times New Roman" w:cs="Times New Roman"/>
          <w:sz w:val="28"/>
          <w:szCs w:val="28"/>
          <w:lang w:val="uk-UA"/>
        </w:rPr>
        <w:t>, контактний номер телефону;</w:t>
      </w:r>
      <w:r w:rsidR="000724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4575" w:rsidRDefault="00484575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точн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(місце) відправлення та очікуваний час виїзду;</w:t>
      </w:r>
    </w:p>
    <w:p w:rsidR="00484575" w:rsidRDefault="00484575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точн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(місце) прибуття та орієнтовний час прибуття;</w:t>
      </w:r>
    </w:p>
    <w:p w:rsidR="00E05D32" w:rsidRDefault="00484575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05D32" w:rsidRPr="00E05D32">
        <w:rPr>
          <w:rFonts w:ascii="Times New Roman" w:hAnsi="Times New Roman" w:cs="Times New Roman"/>
          <w:sz w:val="28"/>
          <w:szCs w:val="28"/>
          <w:lang w:val="uk-UA"/>
        </w:rPr>
        <w:t>медичну інформацію про пацієнта (діагноз);</w:t>
      </w:r>
    </w:p>
    <w:p w:rsidR="00484575" w:rsidRDefault="009418F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інші відомості, необхідні для належного надання послуг.</w:t>
      </w:r>
    </w:p>
    <w:p w:rsidR="00A35F38" w:rsidRDefault="009418F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 xml:space="preserve"> Не перешкоджати 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Виконавцю в процесі надання П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>ослуги та утримуватися від дій, що можуть завадити її належному виконанню.</w:t>
      </w:r>
    </w:p>
    <w:p w:rsidR="009418FD" w:rsidRPr="00AA0FA6" w:rsidRDefault="009418F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87FF0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згоду на обробку своїх персональних даних відповідно до Закону України «Про захист персональних даних» для цілей виконання цього Договору.</w:t>
      </w:r>
    </w:p>
    <w:p w:rsidR="00AA0FA6" w:rsidRDefault="002A651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 xml:space="preserve">. Своєчасно та в повному обсязі 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здійснювати оплату за П</w:t>
      </w:r>
      <w:r w:rsidR="005742CE">
        <w:rPr>
          <w:rFonts w:ascii="Times New Roman" w:hAnsi="Times New Roman" w:cs="Times New Roman"/>
          <w:sz w:val="28"/>
          <w:szCs w:val="28"/>
          <w:lang w:val="uk-UA"/>
        </w:rPr>
        <w:t xml:space="preserve">ослуги </w:t>
      </w:r>
      <w:r w:rsidR="00AA0FA6" w:rsidRPr="00AA0FA6">
        <w:rPr>
          <w:rFonts w:ascii="Times New Roman" w:hAnsi="Times New Roman" w:cs="Times New Roman"/>
          <w:sz w:val="28"/>
          <w:szCs w:val="28"/>
          <w:lang w:val="uk-UA"/>
        </w:rPr>
        <w:t>в розмірі і порядку, передбаченими в Д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оговорі, а саме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61E" w:rsidRPr="00495CD3">
        <w:rPr>
          <w:rFonts w:ascii="Times New Roman" w:hAnsi="Times New Roman" w:cs="Times New Roman"/>
          <w:sz w:val="28"/>
          <w:szCs w:val="28"/>
          <w:u w:val="single"/>
          <w:lang w:val="uk-UA"/>
        </w:rPr>
        <w:t>перед наданням Послуг</w:t>
      </w:r>
      <w:r w:rsidR="00AA0FA6" w:rsidRPr="00495CD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на підставі виставленого рахунку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235E" w:rsidRPr="00AA0FA6" w:rsidRDefault="00AA0FA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Своєчасно підписувати 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кти надання П</w:t>
      </w:r>
      <w:r w:rsidR="002A6516" w:rsidRPr="00AA0FA6">
        <w:rPr>
          <w:rFonts w:ascii="Times New Roman" w:hAnsi="Times New Roman" w:cs="Times New Roman"/>
          <w:sz w:val="28"/>
          <w:szCs w:val="28"/>
          <w:lang w:val="uk-UA"/>
        </w:rPr>
        <w:t>ослуг та</w:t>
      </w:r>
      <w:r w:rsidR="00262C3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262C39">
        <w:rPr>
          <w:rFonts w:ascii="Times New Roman" w:hAnsi="Times New Roman" w:cs="Times New Roman"/>
          <w:sz w:val="28"/>
          <w:szCs w:val="28"/>
          <w:lang w:val="uk-UA"/>
        </w:rPr>
        <w:t>азі потреби додаткові угоди до Д</w:t>
      </w:r>
      <w:r>
        <w:rPr>
          <w:rFonts w:ascii="Times New Roman" w:hAnsi="Times New Roman" w:cs="Times New Roman"/>
          <w:sz w:val="28"/>
          <w:szCs w:val="28"/>
          <w:lang w:val="uk-UA"/>
        </w:rPr>
        <w:t>оговору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4839" w:rsidRPr="00AA0FA6" w:rsidRDefault="00AA0FA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B235E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2C3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 разі наданих П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ослуг в об’ємі більшому ніж планувалось за цим Договором, Замовник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протягом трьох робочих днів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 за підсумками наданих П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ослуг здійснює остаточну оплату згідно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додатково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рахунком 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та акт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 наданих П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ослуг</w:t>
      </w:r>
      <w:r w:rsidR="002D611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D611E" w:rsidRDefault="002D611E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Замовник має право:</w:t>
      </w:r>
    </w:p>
    <w:p w:rsidR="00A35F38" w:rsidRDefault="00A35F3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2.4.1. На своєчасне та безпечне </w:t>
      </w:r>
      <w:r w:rsidR="00FF6BBE">
        <w:rPr>
          <w:rFonts w:ascii="Times New Roman" w:hAnsi="Times New Roman" w:cs="Times New Roman"/>
          <w:sz w:val="28"/>
          <w:szCs w:val="28"/>
          <w:lang w:val="uk-UA"/>
        </w:rPr>
        <w:t>надання платної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F38" w:rsidRDefault="00A35F3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2.4.2. Н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а отримання П</w:t>
      </w:r>
      <w:r>
        <w:rPr>
          <w:rFonts w:ascii="Times New Roman" w:hAnsi="Times New Roman" w:cs="Times New Roman"/>
          <w:sz w:val="28"/>
          <w:szCs w:val="28"/>
          <w:lang w:val="uk-UA"/>
        </w:rPr>
        <w:t>ослу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належної якості.</w:t>
      </w:r>
    </w:p>
    <w:p w:rsidR="00A35F38" w:rsidRPr="00AA0FA6" w:rsidRDefault="00A35F3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2.4.3. На таємницю про стан здоров’я пацієнта, факт звернення за медичною допомогою.</w:t>
      </w:r>
    </w:p>
    <w:p w:rsidR="00A35F38" w:rsidRPr="00AA0FA6" w:rsidRDefault="00E306D3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Відмовитися від отримання П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ослуг, за Договором, попередивши про це Виконавця не пізніше ніж за 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 xml:space="preserve"> до початку надання П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>ослуг.</w:t>
      </w:r>
    </w:p>
    <w:p w:rsidR="002D611E" w:rsidRPr="00AA0FA6" w:rsidRDefault="002D611E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Оскаржити неправомірні рішення та дії Виконавця та його медичного персоналу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11E" w:rsidRPr="00AA0FA6" w:rsidRDefault="002D611E" w:rsidP="00D536B2">
      <w:pPr>
        <w:keepLines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611E" w:rsidRPr="00454ED3" w:rsidRDefault="002D611E" w:rsidP="00064A4E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9F2D47">
        <w:rPr>
          <w:rFonts w:ascii="Times New Roman" w:hAnsi="Times New Roman" w:cs="Times New Roman"/>
          <w:b/>
          <w:sz w:val="28"/>
          <w:szCs w:val="28"/>
          <w:lang w:val="uk-UA"/>
        </w:rPr>
        <w:t>ЦІНА ДОГОВОРУ ТА УМОВИ ОПЛАТИ</w:t>
      </w:r>
    </w:p>
    <w:p w:rsidR="002D611E" w:rsidRPr="00AC5B32" w:rsidRDefault="00C47C59" w:rsidP="005742CE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Pr="00AC5B3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D788D" w:rsidRPr="00AC5B32">
        <w:rPr>
          <w:rFonts w:ascii="Times New Roman" w:hAnsi="Times New Roman" w:cs="Times New Roman"/>
          <w:sz w:val="28"/>
          <w:szCs w:val="28"/>
          <w:lang w:val="uk-UA"/>
        </w:rPr>
        <w:t>артість П</w:t>
      </w:r>
      <w:r w:rsidR="002D611E" w:rsidRPr="00AC5B32">
        <w:rPr>
          <w:rFonts w:ascii="Times New Roman" w:hAnsi="Times New Roman" w:cs="Times New Roman"/>
          <w:sz w:val="28"/>
          <w:szCs w:val="28"/>
          <w:lang w:val="uk-UA"/>
        </w:rPr>
        <w:t>ослуг</w:t>
      </w:r>
      <w:r w:rsidR="00AC5B32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 (години)</w:t>
      </w:r>
      <w:r w:rsidR="002D611E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CD3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становить  </w:t>
      </w:r>
      <w:r w:rsidR="00AC5B32" w:rsidRPr="00AC5B32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7A3539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11E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r w:rsidR="00AC5B32" w:rsidRPr="00AC5B32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7A3539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11E" w:rsidRPr="00AC5B32">
        <w:rPr>
          <w:rFonts w:ascii="Times New Roman" w:hAnsi="Times New Roman" w:cs="Times New Roman"/>
          <w:sz w:val="28"/>
          <w:szCs w:val="28"/>
          <w:lang w:val="uk-UA"/>
        </w:rPr>
        <w:t>коп. (</w:t>
      </w:r>
      <w:r w:rsidR="00AC5B32" w:rsidRPr="00AC5B32">
        <w:rPr>
          <w:rFonts w:ascii="Times New Roman" w:hAnsi="Times New Roman" w:cs="Times New Roman"/>
          <w:sz w:val="28"/>
          <w:szCs w:val="28"/>
          <w:lang w:val="uk-UA"/>
        </w:rPr>
        <w:t>сума прописом</w:t>
      </w:r>
      <w:r w:rsidR="002D611E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) у т.ч. ПДВ – </w:t>
      </w:r>
      <w:r w:rsidR="00AC5B32" w:rsidRPr="00AC5B32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7A3539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11E" w:rsidRPr="00AC5B32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7A3539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B32" w:rsidRPr="00AC5B32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7A3539" w:rsidRPr="00AC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11E" w:rsidRPr="00AC5B32">
        <w:rPr>
          <w:rFonts w:ascii="Times New Roman" w:hAnsi="Times New Roman" w:cs="Times New Roman"/>
          <w:sz w:val="28"/>
          <w:szCs w:val="28"/>
          <w:lang w:val="uk-UA"/>
        </w:rPr>
        <w:t>коп. (</w:t>
      </w:r>
      <w:r w:rsidR="00AC5B32" w:rsidRPr="00AC5B32">
        <w:rPr>
          <w:rFonts w:ascii="Times New Roman" w:hAnsi="Times New Roman" w:cs="Times New Roman"/>
          <w:sz w:val="28"/>
          <w:szCs w:val="28"/>
          <w:lang w:val="uk-UA"/>
        </w:rPr>
        <w:t>сума прописом</w:t>
      </w:r>
      <w:r w:rsidR="0061759D" w:rsidRPr="00AC5B3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1759D" w:rsidRPr="007A3539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3.2. Кількість </w:t>
      </w:r>
      <w:r w:rsidR="006D788D" w:rsidRPr="007A353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67A62" w:rsidRPr="007A3539">
        <w:rPr>
          <w:rFonts w:ascii="Times New Roman" w:hAnsi="Times New Roman" w:cs="Times New Roman"/>
          <w:sz w:val="28"/>
          <w:szCs w:val="28"/>
          <w:lang w:val="uk-UA"/>
        </w:rPr>
        <w:t>ослуг</w:t>
      </w:r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B3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C5B32" w:rsidRPr="007A3539">
        <w:rPr>
          <w:rFonts w:ascii="Times New Roman" w:hAnsi="Times New Roman" w:cs="Times New Roman"/>
          <w:sz w:val="28"/>
          <w:szCs w:val="28"/>
          <w:lang w:val="uk-UA"/>
        </w:rPr>
        <w:t>годин</w:t>
      </w:r>
      <w:r w:rsidR="00AC5B3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C5B32"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B32">
        <w:rPr>
          <w:rFonts w:ascii="Times New Roman" w:hAnsi="Times New Roman" w:cs="Times New Roman"/>
          <w:sz w:val="28"/>
          <w:szCs w:val="28"/>
          <w:lang w:val="uk-UA"/>
        </w:rPr>
        <w:t>складає:_____(прописом</w:t>
      </w:r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>) годин</w:t>
      </w:r>
      <w:r w:rsidR="007A3539">
        <w:rPr>
          <w:rFonts w:ascii="Times New Roman" w:hAnsi="Times New Roman" w:cs="Times New Roman"/>
          <w:sz w:val="28"/>
          <w:szCs w:val="28"/>
          <w:lang w:val="uk-UA"/>
        </w:rPr>
        <w:t xml:space="preserve">, що розраховується від часу виїзду </w:t>
      </w:r>
      <w:r w:rsidR="00AC5B32">
        <w:rPr>
          <w:rFonts w:ascii="Times New Roman" w:hAnsi="Times New Roman" w:cs="Times New Roman"/>
          <w:sz w:val="28"/>
          <w:szCs w:val="28"/>
          <w:lang w:val="uk-UA"/>
        </w:rPr>
        <w:t>працівників Виконавця</w:t>
      </w:r>
      <w:r w:rsidR="007A3539">
        <w:rPr>
          <w:rFonts w:ascii="Times New Roman" w:hAnsi="Times New Roman" w:cs="Times New Roman"/>
          <w:sz w:val="28"/>
          <w:szCs w:val="28"/>
          <w:lang w:val="uk-UA"/>
        </w:rPr>
        <w:t xml:space="preserve"> з постійного місця базування до часу </w:t>
      </w:r>
      <w:r w:rsidR="00E05D32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</w:t>
      </w:r>
      <w:r w:rsidR="007A3539">
        <w:rPr>
          <w:rFonts w:ascii="Times New Roman" w:hAnsi="Times New Roman" w:cs="Times New Roman"/>
          <w:sz w:val="28"/>
          <w:szCs w:val="28"/>
          <w:lang w:val="uk-UA"/>
        </w:rPr>
        <w:t>на постійне місце базування.</w:t>
      </w:r>
    </w:p>
    <w:p w:rsidR="0061759D" w:rsidRPr="00AC5B32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Pr="00AC5B32">
        <w:rPr>
          <w:rFonts w:ascii="Times New Roman" w:hAnsi="Times New Roman" w:cs="Times New Roman"/>
          <w:b/>
          <w:sz w:val="28"/>
          <w:szCs w:val="28"/>
          <w:lang w:val="uk-UA"/>
        </w:rPr>
        <w:t>Сума Договору складає:</w:t>
      </w:r>
      <w:r w:rsidR="00A80743" w:rsidRPr="00AC5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67A62" w:rsidRPr="00AC5B32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C5B32">
        <w:rPr>
          <w:rFonts w:ascii="Times New Roman" w:hAnsi="Times New Roman" w:cs="Times New Roman"/>
          <w:b/>
          <w:sz w:val="28"/>
          <w:szCs w:val="28"/>
          <w:lang w:val="uk-UA"/>
        </w:rPr>
        <w:t>___грн._</w:t>
      </w:r>
      <w:r w:rsidR="009A53CF" w:rsidRPr="00AC5B32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Pr="00AC5B32">
        <w:rPr>
          <w:rFonts w:ascii="Times New Roman" w:hAnsi="Times New Roman" w:cs="Times New Roman"/>
          <w:b/>
          <w:sz w:val="28"/>
          <w:szCs w:val="28"/>
          <w:lang w:val="uk-UA"/>
        </w:rPr>
        <w:t>_к</w:t>
      </w:r>
      <w:proofErr w:type="spellEnd"/>
      <w:r w:rsidRPr="00AC5B32">
        <w:rPr>
          <w:rFonts w:ascii="Times New Roman" w:hAnsi="Times New Roman" w:cs="Times New Roman"/>
          <w:b/>
          <w:sz w:val="28"/>
          <w:szCs w:val="28"/>
          <w:lang w:val="uk-UA"/>
        </w:rPr>
        <w:t>оп.</w:t>
      </w:r>
      <w:r w:rsidR="00A80743" w:rsidRPr="00AC5B3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AC5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0743" w:rsidRPr="00AC5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т.ч. ПДВ - ______ </w:t>
      </w:r>
      <w:proofErr w:type="spellStart"/>
      <w:r w:rsidR="00A80743" w:rsidRPr="00AC5B32">
        <w:rPr>
          <w:rFonts w:ascii="Times New Roman" w:hAnsi="Times New Roman" w:cs="Times New Roman"/>
          <w:b/>
          <w:sz w:val="28"/>
          <w:szCs w:val="28"/>
          <w:lang w:val="uk-UA"/>
        </w:rPr>
        <w:t>грн._</w:t>
      </w:r>
      <w:proofErr w:type="spellEnd"/>
      <w:r w:rsidR="00A80743" w:rsidRPr="00AC5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__коп. </w:t>
      </w:r>
      <w:r w:rsidRPr="00AC5B32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AC5B32" w:rsidRPr="00AC5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сума прописом</w:t>
      </w:r>
      <w:r w:rsidR="00A80743" w:rsidRPr="00AC5B32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  <w:r w:rsidRPr="00AC5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1759D" w:rsidRPr="00AA0FA6" w:rsidRDefault="00891E9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3.4. Усі розрахунки за цим Д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оговором проводяться Замовником шляхом внесення </w:t>
      </w:r>
      <w:r w:rsidR="00A8074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попередньої оплати 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грошових коштів у національній валюті у </w:t>
      </w:r>
      <w:r w:rsidR="00A8074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вигляді 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>безготівково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го розрахунку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>, на розрахунковий рахунок Виконавця, вказаний в Договорі, на підставі виставленого рахунку</w:t>
      </w:r>
      <w:r w:rsidR="00A94747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6516" w:rsidRPr="00AA0FA6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сторонами зобов’язань 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 xml:space="preserve"> оформляється 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 xml:space="preserve">ктом 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наданих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>ослуг, складеним у письмовій формі, який долучається до Договору.</w:t>
      </w:r>
    </w:p>
    <w:p w:rsidR="00330523" w:rsidRPr="00AA0FA6" w:rsidRDefault="006D788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3.6. В разі наданих П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 в об’ємі більшому ніж планувалось за цим Договором, </w:t>
      </w:r>
      <w:r>
        <w:rPr>
          <w:rFonts w:ascii="Times New Roman" w:hAnsi="Times New Roman" w:cs="Times New Roman"/>
          <w:sz w:val="28"/>
          <w:szCs w:val="28"/>
          <w:lang w:val="uk-UA"/>
        </w:rPr>
        <w:t>Замовник за підсумками наданих П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 здійснює остаточну оплату згідно 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>додатково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, рахунком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та акт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наданих П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 </w:t>
      </w:r>
      <w:r w:rsidR="00DF64D0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трьох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робочих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днів.</w:t>
      </w:r>
    </w:p>
    <w:p w:rsidR="00A80743" w:rsidRDefault="00330523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Сторони за взаємною згодою можуть вносити зміни до Договору у разі збільшення суми Договору, шляхом письмового укладанн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я додаткової угоди до Договору, з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урахува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нням фактичного обсягу наданих П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ослуг.</w:t>
      </w:r>
    </w:p>
    <w:p w:rsidR="00A80743" w:rsidRDefault="002E081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</w:rPr>
        <w:t>3.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A0F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A0FA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0FA6">
        <w:rPr>
          <w:rFonts w:ascii="Times New Roman" w:hAnsi="Times New Roman" w:cs="Times New Roman"/>
          <w:sz w:val="28"/>
          <w:szCs w:val="28"/>
        </w:rPr>
        <w:t xml:space="preserve"> разі </w:t>
      </w:r>
      <w:r w:rsidR="00C708DA" w:rsidRPr="00AA0FA6">
        <w:rPr>
          <w:rFonts w:ascii="Times New Roman" w:hAnsi="Times New Roman" w:cs="Times New Roman"/>
          <w:sz w:val="28"/>
          <w:szCs w:val="28"/>
        </w:rPr>
        <w:t xml:space="preserve">своєчасної </w:t>
      </w:r>
      <w:r w:rsidRPr="00AA0FA6">
        <w:rPr>
          <w:rFonts w:ascii="Times New Roman" w:hAnsi="Times New Roman" w:cs="Times New Roman"/>
          <w:sz w:val="28"/>
          <w:szCs w:val="28"/>
        </w:rPr>
        <w:t>відмови Замовника від отримання послуг, здійснена ним</w:t>
      </w:r>
      <w:r w:rsidR="00A94747" w:rsidRPr="00AA0FA6">
        <w:rPr>
          <w:rFonts w:ascii="Times New Roman" w:hAnsi="Times New Roman" w:cs="Times New Roman"/>
          <w:sz w:val="28"/>
          <w:szCs w:val="28"/>
        </w:rPr>
        <w:t xml:space="preserve"> попередня </w:t>
      </w:r>
      <w:r w:rsidRPr="00AA0FA6">
        <w:rPr>
          <w:rFonts w:ascii="Times New Roman" w:hAnsi="Times New Roman" w:cs="Times New Roman"/>
          <w:sz w:val="28"/>
          <w:szCs w:val="28"/>
        </w:rPr>
        <w:t>оплата повертається Виконавцем на вказаний у Договорі рахунок.</w:t>
      </w:r>
      <w:r w:rsidR="00C708DA" w:rsidRPr="00AA0FA6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C708DA" w:rsidRPr="00A80743" w:rsidRDefault="00C708DA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</w:rPr>
        <w:t>3.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A0FA6">
        <w:rPr>
          <w:rFonts w:ascii="Times New Roman" w:hAnsi="Times New Roman" w:cs="Times New Roman"/>
          <w:sz w:val="28"/>
          <w:szCs w:val="28"/>
        </w:rPr>
        <w:t xml:space="preserve">. Якщо неможливість виконати </w:t>
      </w:r>
      <w:r w:rsidR="00DA7E6C" w:rsidRPr="00AA0FA6">
        <w:rPr>
          <w:rFonts w:ascii="Times New Roman" w:hAnsi="Times New Roman" w:cs="Times New Roman"/>
          <w:sz w:val="28"/>
          <w:szCs w:val="28"/>
        </w:rPr>
        <w:t>Д</w:t>
      </w:r>
      <w:r w:rsidRPr="00AA0FA6">
        <w:rPr>
          <w:rFonts w:ascii="Times New Roman" w:hAnsi="Times New Roman" w:cs="Times New Roman"/>
          <w:sz w:val="28"/>
          <w:szCs w:val="28"/>
        </w:rPr>
        <w:t>огові</w:t>
      </w:r>
      <w:proofErr w:type="gramStart"/>
      <w:r w:rsidRPr="00AA0F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0FA6">
        <w:rPr>
          <w:rFonts w:ascii="Times New Roman" w:hAnsi="Times New Roman" w:cs="Times New Roman"/>
          <w:sz w:val="28"/>
          <w:szCs w:val="28"/>
        </w:rPr>
        <w:t xml:space="preserve"> виникла з вини </w:t>
      </w:r>
      <w:r w:rsidR="00DA7E6C" w:rsidRPr="00AA0FA6">
        <w:rPr>
          <w:rFonts w:ascii="Times New Roman" w:hAnsi="Times New Roman" w:cs="Times New Roman"/>
          <w:sz w:val="28"/>
          <w:szCs w:val="28"/>
        </w:rPr>
        <w:t>З</w:t>
      </w:r>
      <w:r w:rsidRPr="00AA0FA6">
        <w:rPr>
          <w:rFonts w:ascii="Times New Roman" w:hAnsi="Times New Roman" w:cs="Times New Roman"/>
          <w:sz w:val="28"/>
          <w:szCs w:val="28"/>
        </w:rPr>
        <w:t xml:space="preserve">амовника, проведена попередня оплата не повертається. </w:t>
      </w:r>
    </w:p>
    <w:p w:rsidR="002E081D" w:rsidRPr="00AA0FA6" w:rsidRDefault="002E081D" w:rsidP="00330523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8CA" w:rsidRPr="00454ED3" w:rsidRDefault="00240FEA" w:rsidP="00240FEA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786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 СТОРІН</w:t>
      </w:r>
    </w:p>
    <w:p w:rsidR="00A80743" w:rsidRDefault="00240FE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4.1. У випадку невиконання або неналежного виконання обов’язків 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Сторони несуть відповідальність згідно з діючим законодавством.</w:t>
      </w:r>
    </w:p>
    <w:p w:rsidR="004C4B9F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несуть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цим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Договором,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сталося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вини. Сторона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вважається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винуватою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вона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доведе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вжила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залежних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неї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</w:t>
      </w:r>
      <w:proofErr w:type="gram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належного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013E8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Жодна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8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неналежне</w:t>
      </w:r>
      <w:proofErr w:type="spellEnd"/>
      <w:r w:rsidR="002A081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="002A08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="002A08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812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="002A08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081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</w:t>
      </w:r>
      <w:proofErr w:type="spellEnd"/>
      <w:r w:rsidR="002A08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неналежне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зумовлені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дією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непереборної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(форс-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мажорних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0013E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Доказом виникнення обставин непереборної сили та строку їх дії є відповідні документи, які видаються Торгово-промисловою палатою України.</w:t>
      </w:r>
    </w:p>
    <w:p w:rsidR="004C4B9F" w:rsidRPr="00AA0FA6" w:rsidRDefault="000013E8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4.</w:t>
      </w:r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Сторона, для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якої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склалис</w:t>
      </w:r>
      <w:r w:rsidR="00D2287D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proofErr w:type="spellEnd"/>
      <w:r w:rsidR="00D22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форс-</w:t>
      </w:r>
      <w:proofErr w:type="spellStart"/>
      <w:r w:rsidR="00D2287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мажорні</w:t>
      </w:r>
      <w:proofErr w:type="spellEnd"/>
      <w:r w:rsidR="00D22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2287D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обставини</w:t>
      </w:r>
      <w:proofErr w:type="spellEnd"/>
      <w:r w:rsidR="00D2287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зобов</w:t>
      </w:r>
      <w:r w:rsidR="00D22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язана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proofErr w:type="spellStart"/>
      <w:proofErr w:type="gram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ізніше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календарних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днів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настання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повідомити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 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письмовій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іншу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Сторону.</w:t>
      </w:r>
    </w:p>
    <w:p w:rsidR="004C4B9F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90D4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За недотримання строків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оплати за фактично надані послуги згідно з умовами даного Договору, Замовник повинен сплатити пеню в розмірі</w:t>
      </w:r>
      <w:r w:rsidR="00DA7E6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подвійної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облікової ставки Національного банку України від суми заборгованості за кожний день 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прострочення платежу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40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На вимогу однієї зі Сторін</w:t>
      </w:r>
      <w:r w:rsidR="00DA7E6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проводиться звіряння взаєморозрахунків здійснених платежів, що оформлюється відповідними актами звіряння, та подається іншій Стороні для ознайомлення та підписання</w:t>
      </w:r>
      <w:r w:rsidR="00C340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38FA" w:rsidRDefault="004638F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8FA" w:rsidRPr="004638FA" w:rsidRDefault="00C340A6" w:rsidP="004638FA">
      <w:pPr>
        <w:keepLine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38FA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786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638FA">
        <w:rPr>
          <w:rFonts w:ascii="Times New Roman" w:hAnsi="Times New Roman" w:cs="Times New Roman"/>
          <w:b/>
          <w:sz w:val="28"/>
          <w:szCs w:val="28"/>
          <w:lang w:val="uk-UA"/>
        </w:rPr>
        <w:t>АНТИКОРУПЦІЙНІ ЗАСТЕРЕЖЕННЯ</w:t>
      </w:r>
    </w:p>
    <w:p w:rsidR="00C340A6" w:rsidRDefault="00C340A6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04424A">
        <w:rPr>
          <w:rFonts w:ascii="Times New Roman" w:hAnsi="Times New Roman" w:cs="Times New Roman"/>
          <w:sz w:val="28"/>
          <w:szCs w:val="28"/>
          <w:lang w:val="uk-UA"/>
        </w:rPr>
        <w:t>При виконанні зобов’язань за Договором, Сторони, їх працівники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424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представники:</w:t>
      </w:r>
    </w:p>
    <w:p w:rsidR="0004424A" w:rsidRDefault="0004424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виплачують, не пропонують виплатити і не дозволяють виплату будь-яких грошових ко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шт</w:t>
      </w:r>
      <w:r>
        <w:rPr>
          <w:rFonts w:ascii="Times New Roman" w:hAnsi="Times New Roman" w:cs="Times New Roman"/>
          <w:sz w:val="28"/>
          <w:szCs w:val="28"/>
          <w:lang w:val="uk-UA"/>
        </w:rPr>
        <w:t>ів, цінностей або майна, прямо або опосередковано, будь-яким особам за вчинення чи не вчинення такою особою будь-яких дій з метою отримання обіцянки неправомірної вигоди або отримання неправомірної вигоди від таких осіб;</w:t>
      </w:r>
    </w:p>
    <w:p w:rsidR="0004424A" w:rsidRDefault="0004424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здійснюють дії, що кваліфікуються застосовними для цілей цього Договору законодавством, як дача/отримання неправомірної вигоди, корупційне правопорушення, а також дії, що порушують вимоги законодавства про запобігання корупції та міжнародних актів про запобігання та протидію легалізації</w:t>
      </w:r>
      <w:r w:rsidR="00BD3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(відмиванню) доходів, одержаних злочинним шляхом.</w:t>
      </w:r>
    </w:p>
    <w:p w:rsidR="00E64CCF" w:rsidRDefault="00803DBB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Кожна </w:t>
      </w:r>
      <w:r w:rsidR="00E64CC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64CCF">
        <w:rPr>
          <w:rFonts w:ascii="Times New Roman" w:hAnsi="Times New Roman" w:cs="Times New Roman"/>
          <w:sz w:val="28"/>
          <w:szCs w:val="28"/>
          <w:lang w:val="uk-UA"/>
        </w:rPr>
        <w:t xml:space="preserve"> сторін цього Договору відмовляється від стимулювання будь-яким чином працівників іншої Сторони, що ставить працівника в певну залежність і спрямованого на забезпечення виконання цим працівником будь-яки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64CCF">
        <w:rPr>
          <w:rFonts w:ascii="Times New Roman" w:hAnsi="Times New Roman" w:cs="Times New Roman"/>
          <w:sz w:val="28"/>
          <w:szCs w:val="28"/>
          <w:lang w:val="uk-UA"/>
        </w:rPr>
        <w:t xml:space="preserve"> дій на користь стимулюючої його Сторони.</w:t>
      </w:r>
    </w:p>
    <w:p w:rsidR="004638FA" w:rsidRDefault="00E64CCF" w:rsidP="004638FA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У разі виникнення в одній із Сторін обґрунтованих підозр, що відбулося або може відбутися порушення будь-яких зазначених вище положень розділу 5 цього Договору іншою Стороною, її працівниками або її представниками, така Сторона має направити іншій Стороні запит з вимогою надати коментарі та інформацію (документи), які спростовують або </w:t>
      </w:r>
      <w:r w:rsidR="004638FA">
        <w:rPr>
          <w:rFonts w:ascii="Times New Roman" w:hAnsi="Times New Roman" w:cs="Times New Roman"/>
          <w:sz w:val="28"/>
          <w:szCs w:val="28"/>
          <w:lang w:val="uk-UA"/>
        </w:rPr>
        <w:t>підтверджують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факт такого порушення</w:t>
      </w:r>
      <w:r w:rsidR="004638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62C3" w:rsidRPr="00AA0FA6" w:rsidRDefault="007862C3" w:rsidP="004638FA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C6B" w:rsidRPr="00454ED3" w:rsidRDefault="004638FA" w:rsidP="006A6C6B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A6C6B" w:rsidRPr="00454E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86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6C6B" w:rsidRPr="00454ED3">
        <w:rPr>
          <w:rFonts w:ascii="Times New Roman" w:hAnsi="Times New Roman" w:cs="Times New Roman"/>
          <w:b/>
          <w:sz w:val="28"/>
          <w:szCs w:val="28"/>
          <w:lang w:val="uk-UA"/>
        </w:rPr>
        <w:t>ПОРЯДОК ВИРІШЕННЯ СПОРІВ</w:t>
      </w:r>
    </w:p>
    <w:p w:rsidR="006A6C6B" w:rsidRPr="00AA0FA6" w:rsidRDefault="004638FA" w:rsidP="006A6C6B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6C6B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>Будь-які спори, що виникають у процесі виконання цього Договору та у зв’язку з ним, підлягають вирішенн</w:t>
      </w:r>
      <w:r w:rsidR="00DF64D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Сторонами шляхом переговорів, а при неможливості досягти згоди</w:t>
      </w:r>
      <w:r w:rsidR="00BD3BB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>у порядку, передбаченому законодавством.</w:t>
      </w:r>
    </w:p>
    <w:p w:rsidR="006A6C6B" w:rsidRPr="00AA0FA6" w:rsidRDefault="006A6C6B" w:rsidP="006A6C6B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C6B" w:rsidRPr="00454ED3" w:rsidRDefault="004638FA" w:rsidP="006A6C6B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A6C6B" w:rsidRPr="00454E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D3B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6C6B" w:rsidRPr="00454ED3">
        <w:rPr>
          <w:rFonts w:ascii="Times New Roman" w:hAnsi="Times New Roman" w:cs="Times New Roman"/>
          <w:b/>
          <w:sz w:val="28"/>
          <w:szCs w:val="28"/>
          <w:lang w:val="uk-UA"/>
        </w:rPr>
        <w:t>СТРОК ДІЇ ДОГОВОРУ</w:t>
      </w:r>
    </w:p>
    <w:p w:rsidR="006A6C6B" w:rsidRPr="00AA0FA6" w:rsidRDefault="004638FA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64A4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.1. Даний Договір вступає в силу з моменту підписання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Сторонами </w:t>
      </w:r>
      <w:r w:rsidR="00064A4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і діє до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>повного виконання своїх зобов’язань Сторонами</w:t>
      </w:r>
      <w:r w:rsidR="00064A4E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0D44" w:rsidRPr="00AA0FA6" w:rsidRDefault="004638FA" w:rsidP="00D53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даного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змінені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взаємною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згодою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торін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 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gram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’язковим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складанням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додатковї угоди.</w:t>
      </w:r>
    </w:p>
    <w:p w:rsidR="00454ED3" w:rsidRDefault="004638FA" w:rsidP="00D536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7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</w:t>
      </w:r>
      <w:proofErr w:type="gram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spellEnd"/>
      <w:proofErr w:type="gram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біти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розірваний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взаємною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згодою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Одностороннє</w:t>
      </w:r>
      <w:proofErr w:type="spellEnd"/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розірвання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лише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6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передбачених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54ED3" w:rsidRDefault="00454ED3" w:rsidP="00454ED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4ED3" w:rsidRP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E74B4" w:rsidRPr="00454E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B4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74B4" w:rsidRPr="00454ED3">
        <w:rPr>
          <w:rFonts w:ascii="Times New Roman" w:hAnsi="Times New Roman" w:cs="Times New Roman"/>
          <w:b/>
          <w:sz w:val="28"/>
          <w:szCs w:val="28"/>
          <w:lang w:val="uk-UA"/>
        </w:rPr>
        <w:t>ЗАКЛЮЧНІ ПОЛОЖЕННЯ</w:t>
      </w:r>
    </w:p>
    <w:p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.1. Всі зміни і доповнення до Договору дійсні, якщо вони </w:t>
      </w:r>
      <w:r w:rsidR="005F5B61">
        <w:rPr>
          <w:rFonts w:ascii="Times New Roman" w:hAnsi="Times New Roman" w:cs="Times New Roman"/>
          <w:sz w:val="28"/>
          <w:szCs w:val="28"/>
          <w:lang w:val="uk-UA"/>
        </w:rPr>
        <w:t>оформлені в письмовому вигляді та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завірені підписами і печатками Сторін.</w:t>
      </w:r>
    </w:p>
    <w:p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.2. Жодна із Сторін не має права передавати свої права та обов’язки 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Догово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ром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третім особам без письмової згоди іншої Сторони.</w:t>
      </w:r>
    </w:p>
    <w:p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.3. З метою надання послуг належної якості за цим Договором Сторони можуть використовувати засоби електронного зв’язку (електронну пошту). Сторони погоджуються, що надіслані електронною поштою документи, оформленні належним чином, маю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>юридичну силу до моменту надходження оригіналів.</w:t>
      </w:r>
    </w:p>
    <w:p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B22B7" w:rsidRPr="00AA0FA6">
        <w:rPr>
          <w:rFonts w:ascii="Times New Roman" w:hAnsi="Times New Roman" w:cs="Times New Roman"/>
          <w:sz w:val="28"/>
          <w:szCs w:val="28"/>
          <w:lang w:val="uk-UA"/>
        </w:rPr>
        <w:t>.4. Сторони</w:t>
      </w:r>
      <w:r w:rsidR="007065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2B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дотримуються вимог щодо захисту конфіденційної інформації, персональних відомостей, що стали їм відомі під час виконання цього Договору. </w:t>
      </w:r>
    </w:p>
    <w:p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 Даний Договір складено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українською мовою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 двох 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автентичних 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примірниках, кожний із яких має однакову юридичну силу.</w:t>
      </w:r>
    </w:p>
    <w:p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Кожна із Сторін Договору 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D44" w:rsidRPr="00AA0FA6"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ох 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календарних днів повідомляє іншу Сторону про зміни своїх реквізитів.</w:t>
      </w:r>
    </w:p>
    <w:p w:rsidR="00F02F8C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. Виконавець є неприбутков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F05">
        <w:rPr>
          <w:rFonts w:ascii="Times New Roman" w:hAnsi="Times New Roman" w:cs="Times New Roman"/>
          <w:sz w:val="28"/>
          <w:szCs w:val="28"/>
          <w:lang w:val="uk-UA"/>
        </w:rPr>
        <w:t>підприємством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та платником податку на додану вартість.</w:t>
      </w:r>
    </w:p>
    <w:p w:rsidR="00454ED3" w:rsidRPr="00AA0FA6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.8. Замовник є __________________________________________________.</w:t>
      </w:r>
    </w:p>
    <w:p w:rsidR="00DE74B4" w:rsidRPr="00AA0FA6" w:rsidRDefault="00DE74B4" w:rsidP="00454ED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F8C" w:rsidRPr="00454ED3" w:rsidRDefault="00F02F8C" w:rsidP="00F02F8C">
      <w:pPr>
        <w:pStyle w:val="a"/>
        <w:numPr>
          <w:ilvl w:val="0"/>
          <w:numId w:val="0"/>
        </w:numPr>
        <w:tabs>
          <w:tab w:val="left" w:pos="6837"/>
        </w:tabs>
        <w:jc w:val="center"/>
        <w:outlineLvl w:val="0"/>
        <w:rPr>
          <w:b/>
          <w:bCs/>
          <w:sz w:val="28"/>
          <w:szCs w:val="28"/>
        </w:rPr>
      </w:pPr>
      <w:r w:rsidRPr="00454ED3">
        <w:rPr>
          <w:b/>
          <w:bCs/>
          <w:sz w:val="28"/>
          <w:szCs w:val="28"/>
        </w:rPr>
        <w:t>ЮРИДИЧНІ АДРЕСИ ТА БАНКІВСЬКІ РЕКВІЗИТИ І ПІДПИСИ СТОРІН</w:t>
      </w:r>
    </w:p>
    <w:p w:rsidR="00FA0C5E" w:rsidRPr="00AA0FA6" w:rsidRDefault="00FA0C5E" w:rsidP="00F02F8C">
      <w:pPr>
        <w:pStyle w:val="a"/>
        <w:numPr>
          <w:ilvl w:val="0"/>
          <w:numId w:val="0"/>
        </w:numPr>
        <w:tabs>
          <w:tab w:val="left" w:pos="6837"/>
        </w:tabs>
        <w:jc w:val="center"/>
        <w:outlineLvl w:val="0"/>
        <w:rPr>
          <w:bCs/>
          <w:sz w:val="28"/>
          <w:szCs w:val="28"/>
        </w:rPr>
      </w:pPr>
    </w:p>
    <w:tbl>
      <w:tblPr>
        <w:tblStyle w:val="a4"/>
        <w:tblW w:w="15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3543"/>
        <w:gridCol w:w="107"/>
        <w:gridCol w:w="5317"/>
      </w:tblGrid>
      <w:tr w:rsidR="00AA0FA6" w:rsidRPr="00AA0FA6" w:rsidTr="00132C20">
        <w:trPr>
          <w:trHeight w:val="1131"/>
        </w:trPr>
        <w:tc>
          <w:tcPr>
            <w:tcW w:w="4786" w:type="dxa"/>
          </w:tcPr>
          <w:p w:rsidR="00F02F8C" w:rsidRPr="00454ED3" w:rsidRDefault="00F02F8C" w:rsidP="00F02F8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  <w:p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Ради»</w:t>
            </w:r>
          </w:p>
          <w:p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21018, Україна, Вінницька область, м. Вінниця, </w:t>
            </w:r>
          </w:p>
          <w:p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вул. Пирогова, буд. 46 А </w:t>
            </w:r>
          </w:p>
          <w:p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Код ЄДРПОУ 36364624</w:t>
            </w:r>
          </w:p>
          <w:p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ІПН 363646202284</w:t>
            </w:r>
          </w:p>
          <w:p w:rsidR="00F02F8C" w:rsidRPr="00454ED3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р/р UA</w:t>
            </w:r>
            <w:r w:rsidR="005F6058" w:rsidRPr="00454ED3">
              <w:rPr>
                <w:rFonts w:ascii="Times New Roman" w:hAnsi="Times New Roman" w:cs="Times New Roman"/>
                <w:bCs/>
                <w:lang w:val="uk-UA"/>
              </w:rPr>
              <w:t>653510050000026001878988330</w:t>
            </w:r>
          </w:p>
          <w:p w:rsidR="00F02F8C" w:rsidRPr="00454ED3" w:rsidRDefault="00F02F8C" w:rsidP="00F02F8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в АТ «УКРСИББАНК</w:t>
            </w:r>
            <w:r w:rsidRPr="00454ED3">
              <w:rPr>
                <w:rFonts w:ascii="Times New Roman" w:hAnsi="Times New Roman" w:cs="Times New Roman"/>
                <w:b/>
                <w:bCs/>
                <w:lang w:val="uk-UA"/>
              </w:rPr>
              <w:t>»</w:t>
            </w:r>
          </w:p>
          <w:p w:rsidR="00F02F8C" w:rsidRPr="00454ED3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тел.+38(0432) 50 84 73</w:t>
            </w:r>
          </w:p>
          <w:p w:rsidR="00F02F8C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454ED3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hyperlink r:id="rId7" w:history="1">
              <w:r w:rsidR="00454ED3" w:rsidRPr="000769A3">
                <w:rPr>
                  <w:rStyle w:val="a5"/>
                  <w:rFonts w:ascii="Times New Roman" w:hAnsi="Times New Roman" w:cs="Times New Roman"/>
                  <w:bCs/>
                  <w:lang w:val="uk-UA"/>
                </w:rPr>
                <w:t>med_katastrof@ukr.net</w:t>
              </w:r>
            </w:hyperlink>
          </w:p>
          <w:p w:rsidR="00454ED3" w:rsidRPr="00DF64D0" w:rsidRDefault="00454ED3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buhmedkatastrof</w:t>
            </w:r>
            <w:proofErr w:type="spellEnd"/>
            <w:r w:rsidRPr="00DF64D0">
              <w:rPr>
                <w:rFonts w:ascii="Times New Roman" w:hAnsi="Times New Roman" w:cs="Times New Roman"/>
                <w:bCs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gmail</w:t>
            </w:r>
            <w:proofErr w:type="spellEnd"/>
            <w:r w:rsidRPr="00DF64D0">
              <w:rPr>
                <w:rFonts w:ascii="Times New Roman" w:hAnsi="Times New Roman" w:cs="Times New Roman"/>
                <w:bCs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com</w:t>
            </w:r>
          </w:p>
          <w:p w:rsidR="00454ED3" w:rsidRPr="00DF64D0" w:rsidRDefault="00454ED3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454ED3" w:rsidRPr="00DF64D0" w:rsidRDefault="00454ED3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F02F8C" w:rsidRPr="00454ED3" w:rsidRDefault="00F02F8C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Директор</w:t>
            </w:r>
          </w:p>
          <w:p w:rsidR="001312FF" w:rsidRPr="00454ED3" w:rsidRDefault="00F02F8C" w:rsidP="00F02F8C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  <w:r w:rsidRPr="00454ED3">
              <w:rPr>
                <w:rFonts w:ascii="Times New Roman" w:hAnsi="Times New Roman" w:cs="Times New Roman"/>
                <w:b/>
                <w:lang w:val="uk-UA"/>
              </w:rPr>
              <w:t>Пірникоза А.В.</w:t>
            </w:r>
          </w:p>
          <w:p w:rsidR="00F02F8C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4ED3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454ED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961" w:type="dxa"/>
            <w:gridSpan w:val="2"/>
          </w:tcPr>
          <w:p w:rsidR="00F02F8C" w:rsidRPr="00AA0FA6" w:rsidRDefault="00E0425D" w:rsidP="00F02F8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0FA6">
              <w:rPr>
                <w:rFonts w:ascii="Times New Roman" w:hAnsi="Times New Roman" w:cs="Times New Roman"/>
                <w:b/>
                <w:lang w:val="uk-UA"/>
              </w:rPr>
              <w:t>ЗАМОВНИК</w:t>
            </w:r>
          </w:p>
          <w:p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</w:t>
            </w:r>
            <w:r w:rsidR="009F2D47">
              <w:rPr>
                <w:rFonts w:ascii="Times New Roman" w:hAnsi="Times New Roman" w:cs="Times New Roman"/>
                <w:lang w:val="uk-UA"/>
              </w:rPr>
              <w:t>________</w:t>
            </w:r>
            <w:r w:rsidRPr="00AA0FA6">
              <w:rPr>
                <w:rFonts w:ascii="Times New Roman" w:hAnsi="Times New Roman" w:cs="Times New Roman"/>
                <w:lang w:val="uk-UA"/>
              </w:rPr>
              <w:t>__</w:t>
            </w:r>
          </w:p>
          <w:p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F02F8C" w:rsidRPr="00AA0FA6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Код ЄДРПОУ ___________________</w:t>
            </w:r>
          </w:p>
          <w:p w:rsidR="00F02F8C" w:rsidRPr="00AA0FA6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ІПН </w:t>
            </w:r>
            <w:r w:rsidR="005F6058" w:rsidRPr="00AA0FA6">
              <w:rPr>
                <w:rFonts w:ascii="Times New Roman" w:hAnsi="Times New Roman" w:cs="Times New Roman"/>
                <w:lang w:val="uk-UA"/>
              </w:rPr>
              <w:t xml:space="preserve">______________________, </w:t>
            </w:r>
            <w:r w:rsidR="005F6058" w:rsidRPr="00454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якщо є платником ПДВ</w:t>
            </w:r>
          </w:p>
          <w:p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р/р ___________________________</w:t>
            </w:r>
          </w:p>
          <w:p w:rsidR="00F02F8C" w:rsidRPr="00AA0FA6" w:rsidRDefault="00F02F8C" w:rsidP="00F02F8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</w:p>
          <w:p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тел.___________________________</w:t>
            </w:r>
          </w:p>
          <w:p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Е mail: ________________________</w:t>
            </w:r>
          </w:p>
          <w:p w:rsidR="00454ED3" w:rsidRPr="00DF64D0" w:rsidRDefault="00454ED3" w:rsidP="00F02F8C">
            <w:pPr>
              <w:rPr>
                <w:rFonts w:ascii="Times New Roman" w:hAnsi="Times New Roman" w:cs="Times New Roman"/>
              </w:rPr>
            </w:pPr>
          </w:p>
          <w:p w:rsidR="00454ED3" w:rsidRPr="00DF64D0" w:rsidRDefault="00454ED3" w:rsidP="00F02F8C">
            <w:pPr>
              <w:rPr>
                <w:rFonts w:ascii="Times New Roman" w:hAnsi="Times New Roman" w:cs="Times New Roman"/>
              </w:rPr>
            </w:pPr>
          </w:p>
          <w:p w:rsidR="00F02F8C" w:rsidRPr="00AA0FA6" w:rsidRDefault="001312FF" w:rsidP="00F02F8C">
            <w:pPr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</w:t>
            </w:r>
            <w:r w:rsidR="00132C20">
              <w:rPr>
                <w:rFonts w:ascii="Times New Roman" w:hAnsi="Times New Roman" w:cs="Times New Roman"/>
                <w:lang w:val="uk-UA"/>
              </w:rPr>
              <w:t>_______________________________</w:t>
            </w:r>
          </w:p>
          <w:p w:rsidR="00101B2E" w:rsidRDefault="00101B2E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F02F8C" w:rsidRPr="00AA0FA6" w:rsidRDefault="00F02F8C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</w:p>
          <w:p w:rsidR="001312FF" w:rsidRPr="00AA0FA6" w:rsidRDefault="001312FF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0FA6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AA0FA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4" w:type="dxa"/>
            <w:gridSpan w:val="2"/>
          </w:tcPr>
          <w:p w:rsidR="00F02F8C" w:rsidRPr="00AA0FA6" w:rsidRDefault="00F02F8C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2C14" w:rsidRPr="00AA2C14" w:rsidTr="00132C20">
        <w:trPr>
          <w:gridBefore w:val="2"/>
          <w:gridAfter w:val="1"/>
          <w:wBefore w:w="6204" w:type="dxa"/>
          <w:wAfter w:w="5317" w:type="dxa"/>
        </w:trPr>
        <w:tc>
          <w:tcPr>
            <w:tcW w:w="3650" w:type="dxa"/>
            <w:gridSpan w:val="2"/>
          </w:tcPr>
          <w:p w:rsidR="00AA2C14" w:rsidRPr="00AA2C14" w:rsidRDefault="00AA2C14" w:rsidP="00AA2C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Додаток1 </w:t>
            </w:r>
          </w:p>
          <w:p w:rsidR="00AA2C14" w:rsidRPr="00AA2C14" w:rsidRDefault="006D788D" w:rsidP="00AA2C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Договору про надання П</w:t>
            </w:r>
            <w:r w:rsidR="00AA2C14"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ослуг </w:t>
            </w:r>
          </w:p>
          <w:p w:rsidR="00AA2C14" w:rsidRPr="00AA2C14" w:rsidRDefault="00AA2C14" w:rsidP="00AC5B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«___» _____________ 202</w:t>
            </w:r>
            <w:r w:rsidR="00AC5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11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№____</w:t>
            </w:r>
          </w:p>
        </w:tc>
      </w:tr>
    </w:tbl>
    <w:p w:rsidR="009C7312" w:rsidRPr="00AA2C14" w:rsidRDefault="009C7312" w:rsidP="00893933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9C7312" w:rsidRPr="00AA2C14" w:rsidRDefault="00D536B2" w:rsidP="009C7312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2C14">
        <w:rPr>
          <w:rFonts w:ascii="Times New Roman" w:hAnsi="Times New Roman" w:cs="Times New Roman"/>
          <w:sz w:val="24"/>
          <w:szCs w:val="24"/>
          <w:lang w:val="uk-UA"/>
        </w:rPr>
        <w:t>СПЕЦИФІКАЦІЯ</w:t>
      </w:r>
      <w:r w:rsidR="009C7312" w:rsidRPr="00AA2C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2C14" w:rsidRPr="00AA2C14">
        <w:rPr>
          <w:rFonts w:ascii="Times New Roman" w:hAnsi="Times New Roman" w:cs="Times New Roman"/>
          <w:sz w:val="24"/>
          <w:szCs w:val="24"/>
          <w:lang w:val="uk-UA"/>
        </w:rPr>
        <w:t>ПОСЛУГ</w:t>
      </w:r>
    </w:p>
    <w:tbl>
      <w:tblPr>
        <w:tblStyle w:val="a4"/>
        <w:tblW w:w="99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5"/>
        <w:gridCol w:w="3808"/>
        <w:gridCol w:w="1418"/>
        <w:gridCol w:w="1276"/>
        <w:gridCol w:w="1499"/>
        <w:gridCol w:w="1464"/>
        <w:gridCol w:w="9"/>
      </w:tblGrid>
      <w:tr w:rsidR="00485A35" w:rsidRPr="00FB1E38" w:rsidTr="00485A35">
        <w:tc>
          <w:tcPr>
            <w:tcW w:w="445" w:type="dxa"/>
            <w:vAlign w:val="center"/>
          </w:tcPr>
          <w:p w:rsidR="00485A35" w:rsidRPr="00FB1E38" w:rsidRDefault="00485A3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808" w:type="dxa"/>
            <w:vAlign w:val="center"/>
          </w:tcPr>
          <w:p w:rsidR="00485A35" w:rsidRPr="00FB1E38" w:rsidRDefault="00485A3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8" w:type="dxa"/>
          </w:tcPr>
          <w:p w:rsidR="00485A35" w:rsidRPr="00FB1E38" w:rsidRDefault="00485A35" w:rsidP="00485A3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276" w:type="dxa"/>
            <w:vAlign w:val="center"/>
          </w:tcPr>
          <w:p w:rsidR="00485A35" w:rsidRPr="00FB1E38" w:rsidRDefault="00485A35" w:rsidP="00485A3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99" w:type="dxa"/>
            <w:vAlign w:val="center"/>
          </w:tcPr>
          <w:p w:rsidR="00485A35" w:rsidRPr="00FB1E38" w:rsidRDefault="00485A35" w:rsidP="00485A3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за одиницю (без ПДВ), грн.</w:t>
            </w:r>
          </w:p>
        </w:tc>
        <w:tc>
          <w:tcPr>
            <w:tcW w:w="1473" w:type="dxa"/>
            <w:gridSpan w:val="2"/>
            <w:vAlign w:val="center"/>
          </w:tcPr>
          <w:p w:rsidR="00485A35" w:rsidRPr="00FB1E38" w:rsidRDefault="00485A3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без ПДВ, грн.</w:t>
            </w:r>
          </w:p>
        </w:tc>
      </w:tr>
      <w:tr w:rsidR="00485A35" w:rsidRPr="00FB1E38" w:rsidTr="00485A35">
        <w:trPr>
          <w:trHeight w:val="827"/>
        </w:trPr>
        <w:tc>
          <w:tcPr>
            <w:tcW w:w="445" w:type="dxa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08" w:type="dxa"/>
          </w:tcPr>
          <w:p w:rsidR="00485A35" w:rsidRPr="00FB1E38" w:rsidRDefault="00485A35" w:rsidP="0070651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9" w:type="dxa"/>
          </w:tcPr>
          <w:p w:rsidR="00485A35" w:rsidRPr="00FB1E38" w:rsidRDefault="00485A35" w:rsidP="009C731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  <w:gridSpan w:val="2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5A35" w:rsidRPr="00FB1E38" w:rsidTr="00485A35">
        <w:trPr>
          <w:gridAfter w:val="1"/>
          <w:wAfter w:w="9" w:type="dxa"/>
        </w:trPr>
        <w:tc>
          <w:tcPr>
            <w:tcW w:w="445" w:type="dxa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</w:tcPr>
          <w:p w:rsidR="00485A35" w:rsidRPr="00FB1E38" w:rsidRDefault="00485A35" w:rsidP="00E0425D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Всього, сума до оплати, без ПДВ, грн.</w:t>
            </w:r>
          </w:p>
        </w:tc>
        <w:tc>
          <w:tcPr>
            <w:tcW w:w="4193" w:type="dxa"/>
            <w:gridSpan w:val="3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485A35" w:rsidRPr="00FB1E38" w:rsidRDefault="00485A35" w:rsidP="00C405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5A35" w:rsidRPr="00FB1E38" w:rsidTr="00485A35">
        <w:trPr>
          <w:gridAfter w:val="1"/>
          <w:wAfter w:w="9" w:type="dxa"/>
        </w:trPr>
        <w:tc>
          <w:tcPr>
            <w:tcW w:w="445" w:type="dxa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</w:tcPr>
          <w:p w:rsidR="00485A35" w:rsidRPr="00FB1E38" w:rsidRDefault="00485A35" w:rsidP="00E0425D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ПДВ 20%, грн.</w:t>
            </w:r>
          </w:p>
        </w:tc>
        <w:tc>
          <w:tcPr>
            <w:tcW w:w="4193" w:type="dxa"/>
            <w:gridSpan w:val="3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485A35" w:rsidRPr="00FB1E38" w:rsidRDefault="00485A35" w:rsidP="00C405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5A35" w:rsidRPr="00FB1E38" w:rsidTr="00485A35">
        <w:trPr>
          <w:gridAfter w:val="1"/>
          <w:wAfter w:w="9" w:type="dxa"/>
        </w:trPr>
        <w:tc>
          <w:tcPr>
            <w:tcW w:w="445" w:type="dxa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</w:tcPr>
          <w:p w:rsidR="00485A35" w:rsidRPr="00FB1E38" w:rsidRDefault="00485A35" w:rsidP="00087636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1E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Всього, сума до оплати з ПДВ, грн.</w:t>
            </w:r>
          </w:p>
        </w:tc>
        <w:tc>
          <w:tcPr>
            <w:tcW w:w="4193" w:type="dxa"/>
            <w:gridSpan w:val="3"/>
          </w:tcPr>
          <w:p w:rsidR="00485A35" w:rsidRPr="00FB1E38" w:rsidRDefault="00485A35" w:rsidP="009C731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485A35" w:rsidRPr="00FB1E38" w:rsidRDefault="00485A35" w:rsidP="00C405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C7312" w:rsidRPr="00AA0FA6" w:rsidRDefault="009C7312" w:rsidP="009C7312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AA0FA6">
        <w:rPr>
          <w:rFonts w:ascii="Times New Roman" w:hAnsi="Times New Roman" w:cs="Times New Roman"/>
          <w:sz w:val="24"/>
          <w:szCs w:val="24"/>
          <w:lang w:val="uk-UA"/>
        </w:rPr>
        <w:tab/>
      </w:r>
    </w:p>
    <w:tbl>
      <w:tblPr>
        <w:tblStyle w:val="a4"/>
        <w:tblW w:w="15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  <w:gridCol w:w="5424"/>
      </w:tblGrid>
      <w:tr w:rsidR="00AA2C14" w:rsidRPr="00AA0FA6" w:rsidTr="00E05D32">
        <w:trPr>
          <w:trHeight w:val="1131"/>
        </w:trPr>
        <w:tc>
          <w:tcPr>
            <w:tcW w:w="4644" w:type="dxa"/>
          </w:tcPr>
          <w:p w:rsidR="00AA2C14" w:rsidRPr="00454ED3" w:rsidRDefault="00AA2C14" w:rsidP="00963D18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  <w:p w:rsidR="00AA2C14" w:rsidRPr="00454ED3" w:rsidRDefault="00AA2C14" w:rsidP="00963D18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Ради»</w:t>
            </w:r>
          </w:p>
          <w:p w:rsidR="00AA2C14" w:rsidRPr="00454ED3" w:rsidRDefault="00AA2C14" w:rsidP="00963D18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21018, Україна, Вінницька область, м. Вінниця, </w:t>
            </w:r>
          </w:p>
          <w:p w:rsidR="00AA2C14" w:rsidRPr="00454ED3" w:rsidRDefault="00AA2C14" w:rsidP="00963D18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вул. Пирогова, буд. 46 А </w:t>
            </w:r>
          </w:p>
          <w:p w:rsidR="00AA2C14" w:rsidRPr="00454ED3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Код ЄДРПОУ 36364624</w:t>
            </w:r>
          </w:p>
          <w:p w:rsidR="00AA2C14" w:rsidRPr="00454ED3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ІПН 363646202284</w:t>
            </w:r>
          </w:p>
          <w:p w:rsidR="00AA2C14" w:rsidRPr="00454ED3" w:rsidRDefault="00AA2C14" w:rsidP="00963D1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р/р UA653510050000026001878988330</w:t>
            </w:r>
          </w:p>
          <w:p w:rsidR="00AA2C14" w:rsidRPr="00454ED3" w:rsidRDefault="00AA2C14" w:rsidP="00963D18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в АТ «УКРСИББАНК</w:t>
            </w:r>
            <w:r w:rsidRPr="00454ED3">
              <w:rPr>
                <w:rFonts w:ascii="Times New Roman" w:hAnsi="Times New Roman" w:cs="Times New Roman"/>
                <w:b/>
                <w:bCs/>
                <w:lang w:val="uk-UA"/>
              </w:rPr>
              <w:t>»</w:t>
            </w:r>
          </w:p>
          <w:p w:rsidR="00AA2C14" w:rsidRPr="00454ED3" w:rsidRDefault="00AA2C14" w:rsidP="00963D1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тел.+38(0432) 50 84 73</w:t>
            </w:r>
          </w:p>
          <w:p w:rsidR="00AA2C14" w:rsidRPr="00AA2C14" w:rsidRDefault="00AA2C14" w:rsidP="00963D1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454ED3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hyperlink r:id="rId8" w:history="1">
              <w:r w:rsidRPr="000769A3">
                <w:rPr>
                  <w:rStyle w:val="a5"/>
                  <w:rFonts w:ascii="Times New Roman" w:hAnsi="Times New Roman" w:cs="Times New Roman"/>
                  <w:bCs/>
                  <w:lang w:val="uk-UA"/>
                </w:rPr>
                <w:t>med_katastrof@ukr.net</w:t>
              </w:r>
            </w:hyperlink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buhmedkatastrof</w:t>
            </w:r>
            <w:proofErr w:type="spellEnd"/>
            <w:r w:rsidRPr="00AA2C14">
              <w:rPr>
                <w:rFonts w:ascii="Times New Roman" w:hAnsi="Times New Roman" w:cs="Times New Roman"/>
                <w:bCs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gmail</w:t>
            </w:r>
            <w:proofErr w:type="spellEnd"/>
            <w:r w:rsidRPr="00AA2C14">
              <w:rPr>
                <w:rFonts w:ascii="Times New Roman" w:hAnsi="Times New Roman" w:cs="Times New Roman"/>
                <w:bCs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com</w:t>
            </w:r>
          </w:p>
          <w:p w:rsidR="00AA2C14" w:rsidRPr="00AA2C14" w:rsidRDefault="00AA2C14" w:rsidP="00963D1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AA2C14" w:rsidRPr="00AA2C14" w:rsidRDefault="00AA2C14" w:rsidP="00963D1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AA2C14" w:rsidRPr="00454ED3" w:rsidRDefault="00AA2C14" w:rsidP="00963D1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Директор</w:t>
            </w:r>
          </w:p>
          <w:p w:rsidR="00AA2C14" w:rsidRPr="00454ED3" w:rsidRDefault="00AA2C14" w:rsidP="00963D18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  <w:r w:rsidRPr="00454ED3">
              <w:rPr>
                <w:rFonts w:ascii="Times New Roman" w:hAnsi="Times New Roman" w:cs="Times New Roman"/>
                <w:b/>
                <w:lang w:val="uk-UA"/>
              </w:rPr>
              <w:t>Пірникоза А.В.</w:t>
            </w:r>
          </w:p>
          <w:p w:rsidR="00AA2C14" w:rsidRPr="00AA0FA6" w:rsidRDefault="00AA2C14" w:rsidP="00963D18">
            <w:pPr>
              <w:contextualSpacing/>
              <w:rPr>
                <w:b/>
                <w:lang w:val="uk-UA"/>
              </w:rPr>
            </w:pPr>
            <w:proofErr w:type="spellStart"/>
            <w:r w:rsidRPr="00454ED3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454ED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:rsidR="00AA2C14" w:rsidRPr="00AA0FA6" w:rsidRDefault="00AA2C14" w:rsidP="00963D18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0FA6">
              <w:rPr>
                <w:rFonts w:ascii="Times New Roman" w:hAnsi="Times New Roman" w:cs="Times New Roman"/>
                <w:b/>
                <w:lang w:val="uk-UA"/>
              </w:rPr>
              <w:t>ЗАМОВНИК</w:t>
            </w:r>
          </w:p>
          <w:p w:rsidR="00AA2C14" w:rsidRPr="00AA0FA6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AA2C14" w:rsidRPr="00AA0FA6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AA2C14" w:rsidRPr="00AA0FA6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AA2C14" w:rsidRPr="00AA0FA6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AA2C14" w:rsidRPr="00AA0FA6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Адреса:____________________________________</w:t>
            </w:r>
          </w:p>
          <w:p w:rsidR="00AA2C14" w:rsidRPr="00AA0FA6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:rsidR="00AA2C14" w:rsidRPr="00AA0FA6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Код ЄДРПОУ ___________________</w:t>
            </w:r>
          </w:p>
          <w:p w:rsidR="00AA2C14" w:rsidRPr="00AA0FA6" w:rsidRDefault="00AA2C14" w:rsidP="00963D1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ІПН ______________________, </w:t>
            </w:r>
            <w:r w:rsidRPr="00454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якщо є платником ПДВ</w:t>
            </w:r>
          </w:p>
          <w:p w:rsidR="00AA2C14" w:rsidRPr="00AA0FA6" w:rsidRDefault="00AA2C14" w:rsidP="00963D1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р/р ___________________________</w:t>
            </w:r>
          </w:p>
          <w:p w:rsidR="00AA2C14" w:rsidRPr="00AA0FA6" w:rsidRDefault="00AA2C14" w:rsidP="00963D18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</w:p>
          <w:p w:rsidR="00AA2C14" w:rsidRPr="00AA0FA6" w:rsidRDefault="00AA2C14" w:rsidP="00963D1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тел.___________________________</w:t>
            </w:r>
          </w:p>
          <w:p w:rsidR="00AA2C14" w:rsidRPr="00AA0FA6" w:rsidRDefault="00AA2C14" w:rsidP="00963D1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Е mail: ________________________</w:t>
            </w:r>
          </w:p>
          <w:p w:rsidR="00AA2C14" w:rsidRPr="00AA2C14" w:rsidRDefault="00AA2C14" w:rsidP="00963D18">
            <w:pPr>
              <w:rPr>
                <w:rFonts w:ascii="Times New Roman" w:hAnsi="Times New Roman" w:cs="Times New Roman"/>
              </w:rPr>
            </w:pPr>
          </w:p>
          <w:p w:rsidR="00AA2C14" w:rsidRPr="00AA2C14" w:rsidRDefault="00AA2C14" w:rsidP="00963D18">
            <w:pPr>
              <w:rPr>
                <w:rFonts w:ascii="Times New Roman" w:hAnsi="Times New Roman" w:cs="Times New Roman"/>
              </w:rPr>
            </w:pPr>
          </w:p>
          <w:p w:rsidR="00AA2C14" w:rsidRPr="00AA0FA6" w:rsidRDefault="00AA2C14" w:rsidP="00963D18">
            <w:pPr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____________________________________________</w:t>
            </w:r>
          </w:p>
          <w:p w:rsidR="00AA2C14" w:rsidRDefault="00AA2C14" w:rsidP="00963D18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AA2C14" w:rsidRPr="00AA0FA6" w:rsidRDefault="00AA2C14" w:rsidP="00963D18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</w:p>
          <w:p w:rsidR="00AA2C14" w:rsidRPr="00AA0FA6" w:rsidRDefault="00AA2C14" w:rsidP="00963D18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0FA6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AA0FA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4" w:type="dxa"/>
          </w:tcPr>
          <w:p w:rsidR="00AA2C14" w:rsidRPr="00AA0FA6" w:rsidRDefault="00AA2C14" w:rsidP="00963D18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C7312" w:rsidRPr="00AA0FA6" w:rsidRDefault="009C7312" w:rsidP="009C7312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9C7312" w:rsidRPr="00AA0FA6" w:rsidSect="000A5D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2F80"/>
    <w:multiLevelType w:val="hybridMultilevel"/>
    <w:tmpl w:val="4E14BFF6"/>
    <w:lvl w:ilvl="0" w:tplc="F3E8A27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94"/>
    <w:rsid w:val="000013E8"/>
    <w:rsid w:val="00021EE3"/>
    <w:rsid w:val="0004424A"/>
    <w:rsid w:val="00053F6E"/>
    <w:rsid w:val="00064A4E"/>
    <w:rsid w:val="0007240B"/>
    <w:rsid w:val="000809FB"/>
    <w:rsid w:val="00087636"/>
    <w:rsid w:val="00090F05"/>
    <w:rsid w:val="000A5D65"/>
    <w:rsid w:val="000B05CE"/>
    <w:rsid w:val="000C5994"/>
    <w:rsid w:val="000E261E"/>
    <w:rsid w:val="00101B2E"/>
    <w:rsid w:val="00104B2A"/>
    <w:rsid w:val="001312FF"/>
    <w:rsid w:val="00132C20"/>
    <w:rsid w:val="00145BD3"/>
    <w:rsid w:val="001541AB"/>
    <w:rsid w:val="001B22B7"/>
    <w:rsid w:val="001C2234"/>
    <w:rsid w:val="001C4DE4"/>
    <w:rsid w:val="001C53C7"/>
    <w:rsid w:val="001E0DE2"/>
    <w:rsid w:val="00232357"/>
    <w:rsid w:val="00235E1A"/>
    <w:rsid w:val="00240FEA"/>
    <w:rsid w:val="00243566"/>
    <w:rsid w:val="00262894"/>
    <w:rsid w:val="00262C39"/>
    <w:rsid w:val="00264692"/>
    <w:rsid w:val="00271B2E"/>
    <w:rsid w:val="002A0812"/>
    <w:rsid w:val="002A6516"/>
    <w:rsid w:val="002C5734"/>
    <w:rsid w:val="002C643C"/>
    <w:rsid w:val="002D611E"/>
    <w:rsid w:val="002E081D"/>
    <w:rsid w:val="003061F5"/>
    <w:rsid w:val="00330523"/>
    <w:rsid w:val="00353539"/>
    <w:rsid w:val="00372BA7"/>
    <w:rsid w:val="003B4985"/>
    <w:rsid w:val="003B560C"/>
    <w:rsid w:val="00454ED3"/>
    <w:rsid w:val="00461C67"/>
    <w:rsid w:val="004638FA"/>
    <w:rsid w:val="0047117E"/>
    <w:rsid w:val="00484575"/>
    <w:rsid w:val="00485A35"/>
    <w:rsid w:val="00495CD3"/>
    <w:rsid w:val="00496F1A"/>
    <w:rsid w:val="004C4B9F"/>
    <w:rsid w:val="00525F0B"/>
    <w:rsid w:val="00526F74"/>
    <w:rsid w:val="005742CE"/>
    <w:rsid w:val="005A2CFF"/>
    <w:rsid w:val="005A446C"/>
    <w:rsid w:val="005B4275"/>
    <w:rsid w:val="005D6FEE"/>
    <w:rsid w:val="005F5B61"/>
    <w:rsid w:val="005F6058"/>
    <w:rsid w:val="0061759D"/>
    <w:rsid w:val="00644168"/>
    <w:rsid w:val="00674A11"/>
    <w:rsid w:val="006A6C6B"/>
    <w:rsid w:val="006C35FF"/>
    <w:rsid w:val="006D788D"/>
    <w:rsid w:val="0070651D"/>
    <w:rsid w:val="00711D26"/>
    <w:rsid w:val="00724829"/>
    <w:rsid w:val="0073053E"/>
    <w:rsid w:val="007862C3"/>
    <w:rsid w:val="007A000E"/>
    <w:rsid w:val="007A3539"/>
    <w:rsid w:val="007C7E73"/>
    <w:rsid w:val="007D19CF"/>
    <w:rsid w:val="007E38F5"/>
    <w:rsid w:val="00803DBB"/>
    <w:rsid w:val="00807D7B"/>
    <w:rsid w:val="00826DCE"/>
    <w:rsid w:val="00867A62"/>
    <w:rsid w:val="00880FCF"/>
    <w:rsid w:val="00887FF0"/>
    <w:rsid w:val="00891E98"/>
    <w:rsid w:val="00893933"/>
    <w:rsid w:val="008A3516"/>
    <w:rsid w:val="008D488F"/>
    <w:rsid w:val="008E0330"/>
    <w:rsid w:val="00931B1D"/>
    <w:rsid w:val="00937DDE"/>
    <w:rsid w:val="009418FD"/>
    <w:rsid w:val="00963D18"/>
    <w:rsid w:val="009A53CF"/>
    <w:rsid w:val="009B3C99"/>
    <w:rsid w:val="009C7312"/>
    <w:rsid w:val="009F2D47"/>
    <w:rsid w:val="00A15DB9"/>
    <w:rsid w:val="00A35F38"/>
    <w:rsid w:val="00A418CA"/>
    <w:rsid w:val="00A54B12"/>
    <w:rsid w:val="00A775A9"/>
    <w:rsid w:val="00A80743"/>
    <w:rsid w:val="00A90D44"/>
    <w:rsid w:val="00A94747"/>
    <w:rsid w:val="00A973A7"/>
    <w:rsid w:val="00AA0FA6"/>
    <w:rsid w:val="00AA2C14"/>
    <w:rsid w:val="00AB1EFC"/>
    <w:rsid w:val="00AC5B32"/>
    <w:rsid w:val="00AD5218"/>
    <w:rsid w:val="00B0292D"/>
    <w:rsid w:val="00B06F44"/>
    <w:rsid w:val="00B140DD"/>
    <w:rsid w:val="00B41EC4"/>
    <w:rsid w:val="00B444BA"/>
    <w:rsid w:val="00B44839"/>
    <w:rsid w:val="00B51A94"/>
    <w:rsid w:val="00B5374F"/>
    <w:rsid w:val="00BB6068"/>
    <w:rsid w:val="00BD3BBA"/>
    <w:rsid w:val="00BE1A23"/>
    <w:rsid w:val="00BF5479"/>
    <w:rsid w:val="00C32CF2"/>
    <w:rsid w:val="00C340A6"/>
    <w:rsid w:val="00C4054A"/>
    <w:rsid w:val="00C47C59"/>
    <w:rsid w:val="00C708DA"/>
    <w:rsid w:val="00D12F9E"/>
    <w:rsid w:val="00D2287D"/>
    <w:rsid w:val="00D536B2"/>
    <w:rsid w:val="00DA7E6C"/>
    <w:rsid w:val="00DB235E"/>
    <w:rsid w:val="00DE74B4"/>
    <w:rsid w:val="00DF2C44"/>
    <w:rsid w:val="00DF64D0"/>
    <w:rsid w:val="00E0425D"/>
    <w:rsid w:val="00E05D32"/>
    <w:rsid w:val="00E25B9E"/>
    <w:rsid w:val="00E306D3"/>
    <w:rsid w:val="00E64CCF"/>
    <w:rsid w:val="00EA5075"/>
    <w:rsid w:val="00EB7B9F"/>
    <w:rsid w:val="00EF7089"/>
    <w:rsid w:val="00F01D07"/>
    <w:rsid w:val="00F02F8C"/>
    <w:rsid w:val="00F47F90"/>
    <w:rsid w:val="00F6118F"/>
    <w:rsid w:val="00F87355"/>
    <w:rsid w:val="00FA0C5E"/>
    <w:rsid w:val="00FB1E38"/>
    <w:rsid w:val="00FB3CD6"/>
    <w:rsid w:val="00FC5C65"/>
    <w:rsid w:val="00FD000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qFormat/>
    <w:rsid w:val="00F02F8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2"/>
    <w:uiPriority w:val="59"/>
    <w:rsid w:val="00F0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0"/>
    <w:rsid w:val="002C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1"/>
    <w:uiPriority w:val="99"/>
    <w:unhideWhenUsed/>
    <w:rsid w:val="00454ED3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DF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F6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qFormat/>
    <w:rsid w:val="00F02F8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2"/>
    <w:uiPriority w:val="59"/>
    <w:rsid w:val="00F0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0"/>
    <w:rsid w:val="002C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1"/>
    <w:uiPriority w:val="99"/>
    <w:unhideWhenUsed/>
    <w:rsid w:val="00454ED3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DF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F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_katastrof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med_katastrof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E67B-493E-4097-9975-E362AC1D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Ira</cp:lastModifiedBy>
  <cp:revision>13</cp:revision>
  <cp:lastPrinted>2025-05-29T05:47:00Z</cp:lastPrinted>
  <dcterms:created xsi:type="dcterms:W3CDTF">2026-01-25T14:48:00Z</dcterms:created>
  <dcterms:modified xsi:type="dcterms:W3CDTF">2026-01-26T10:32:00Z</dcterms:modified>
</cp:coreProperties>
</file>